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A1CF1" w14:textId="4A43BB13" w:rsidR="002D6116" w:rsidRPr="002D6116" w:rsidRDefault="002D6116" w:rsidP="002D6116">
      <w:pPr>
        <w:pStyle w:val="Heading2"/>
        <w:jc w:val="center"/>
        <w:rPr>
          <w:rFonts w:ascii="Arial" w:hAnsi="Arial" w:cs="Arial"/>
          <w:b/>
          <w:bCs/>
          <w:color w:val="auto"/>
          <w:sz w:val="20"/>
          <w:szCs w:val="20"/>
        </w:rPr>
      </w:pPr>
      <w:bookmarkStart w:id="0" w:name="_Toc51149721"/>
      <w:bookmarkStart w:id="1" w:name="_Toc116027970"/>
      <w:bookmarkStart w:id="2" w:name="_GoBack"/>
      <w:bookmarkEnd w:id="2"/>
      <w:r>
        <w:rPr>
          <w:rFonts w:ascii="Arial" w:hAnsi="Arial" w:cs="Arial"/>
          <w:b/>
          <w:bCs/>
          <w:color w:val="auto"/>
          <w:sz w:val="20"/>
          <w:szCs w:val="20"/>
        </w:rPr>
        <w:t xml:space="preserve">2.10 </w:t>
      </w:r>
      <w:r w:rsidRPr="002D6116">
        <w:rPr>
          <w:rFonts w:ascii="Arial" w:hAnsi="Arial" w:cs="Arial"/>
          <w:b/>
          <w:bCs/>
          <w:color w:val="auto"/>
          <w:sz w:val="20"/>
          <w:szCs w:val="20"/>
        </w:rPr>
        <w:t xml:space="preserve">State and </w:t>
      </w:r>
      <w:r w:rsidRPr="002D6116">
        <w:rPr>
          <w:rStyle w:val="Heading1Char"/>
          <w:rFonts w:ascii="Arial" w:hAnsi="Arial" w:cs="Arial"/>
          <w:b/>
          <w:bCs/>
          <w:color w:val="auto"/>
          <w:sz w:val="20"/>
          <w:szCs w:val="20"/>
        </w:rPr>
        <w:t>Federal</w:t>
      </w:r>
      <w:r w:rsidRPr="002D6116">
        <w:rPr>
          <w:rFonts w:ascii="Arial" w:hAnsi="Arial" w:cs="Arial"/>
          <w:b/>
          <w:bCs/>
          <w:color w:val="auto"/>
          <w:sz w:val="20"/>
          <w:szCs w:val="20"/>
        </w:rPr>
        <w:t xml:space="preserve"> Projects Policy</w:t>
      </w:r>
      <w:bookmarkEnd w:id="0"/>
      <w:bookmarkEnd w:id="1"/>
    </w:p>
    <w:p w14:paraId="2ACBBF3E" w14:textId="2C0F006A" w:rsidR="002D6116" w:rsidRDefault="002D6116" w:rsidP="002D6116">
      <w:pPr>
        <w:rPr>
          <w:rFonts w:ascii="Arial" w:eastAsia="Times New Roman" w:hAnsi="Arial" w:cs="Arial"/>
          <w:sz w:val="20"/>
          <w:szCs w:val="20"/>
        </w:rPr>
      </w:pPr>
      <w:r w:rsidRPr="002D6116">
        <w:rPr>
          <w:rFonts w:ascii="Arial" w:eastAsia="Times New Roman" w:hAnsi="Arial" w:cs="Arial"/>
          <w:sz w:val="20"/>
          <w:szCs w:val="20"/>
        </w:rPr>
        <w:t xml:space="preserve">The Board of </w:t>
      </w:r>
      <w:r>
        <w:rPr>
          <w:rFonts w:ascii="Arial" w:eastAsia="Times New Roman" w:hAnsi="Arial" w:cs="Arial"/>
          <w:sz w:val="20"/>
          <w:szCs w:val="20"/>
        </w:rPr>
        <w:t>KC International Academy</w:t>
      </w:r>
      <w:r w:rsidRPr="002D6116">
        <w:rPr>
          <w:rFonts w:ascii="Arial" w:eastAsia="Times New Roman" w:hAnsi="Arial" w:cs="Arial"/>
          <w:sz w:val="20"/>
          <w:szCs w:val="20"/>
        </w:rPr>
        <w:t xml:space="preserve"> adopts the following policy which shall be effective on the date that the policy is adopted by the Board.</w:t>
      </w:r>
    </w:p>
    <w:p w14:paraId="568FBA3F" w14:textId="77777777" w:rsidR="002D6116" w:rsidRPr="002D6116" w:rsidRDefault="002D6116" w:rsidP="002D6116">
      <w:pPr>
        <w:rPr>
          <w:rFonts w:ascii="Arial" w:hAnsi="Arial" w:cs="Arial"/>
          <w:sz w:val="20"/>
          <w:szCs w:val="20"/>
        </w:rPr>
      </w:pPr>
    </w:p>
    <w:p w14:paraId="6574674B" w14:textId="599B3CC1" w:rsidR="002D6116" w:rsidRPr="002D6116" w:rsidRDefault="002D6116" w:rsidP="002D6116">
      <w:pPr>
        <w:spacing w:after="240" w:line="275" w:lineRule="exact"/>
        <w:textAlignment w:val="baseline"/>
        <w:rPr>
          <w:rFonts w:ascii="Arial" w:eastAsia="Times New Roman" w:hAnsi="Arial" w:cs="Arial"/>
          <w:b/>
          <w:bCs/>
          <w:color w:val="000000"/>
          <w:sz w:val="20"/>
          <w:szCs w:val="20"/>
        </w:rPr>
      </w:pPr>
      <w:r w:rsidRPr="002D6116">
        <w:rPr>
          <w:rFonts w:ascii="Arial" w:eastAsia="Times New Roman" w:hAnsi="Arial" w:cs="Arial"/>
          <w:b/>
          <w:bCs/>
          <w:color w:val="000000"/>
          <w:sz w:val="20"/>
          <w:szCs w:val="20"/>
        </w:rPr>
        <w:t xml:space="preserve">Section </w:t>
      </w:r>
      <w:r>
        <w:rPr>
          <w:rFonts w:ascii="Arial" w:eastAsia="Times New Roman" w:hAnsi="Arial" w:cs="Arial"/>
          <w:b/>
          <w:bCs/>
          <w:color w:val="000000"/>
          <w:sz w:val="20"/>
          <w:szCs w:val="20"/>
        </w:rPr>
        <w:t>2.10.</w:t>
      </w:r>
      <w:r w:rsidRPr="002D6116">
        <w:rPr>
          <w:rFonts w:ascii="Arial" w:eastAsia="Times New Roman" w:hAnsi="Arial" w:cs="Arial"/>
          <w:b/>
          <w:bCs/>
          <w:color w:val="000000"/>
          <w:sz w:val="20"/>
          <w:szCs w:val="20"/>
        </w:rPr>
        <w:t xml:space="preserve">1. Authority to Operate.  </w:t>
      </w:r>
    </w:p>
    <w:p w14:paraId="3DAB83CF" w14:textId="6BD49AAE" w:rsidR="002D6116" w:rsidRPr="002D6116" w:rsidRDefault="002D6116" w:rsidP="002D6116">
      <w:pPr>
        <w:spacing w:after="240" w:line="275" w:lineRule="exact"/>
        <w:textAlignment w:val="baseline"/>
        <w:rPr>
          <w:rFonts w:ascii="Arial" w:eastAsia="Times New Roman" w:hAnsi="Arial" w:cs="Arial"/>
          <w:color w:val="000000"/>
          <w:sz w:val="20"/>
          <w:szCs w:val="20"/>
        </w:rPr>
      </w:pPr>
      <w:r w:rsidRPr="002D6116">
        <w:rPr>
          <w:rFonts w:ascii="Arial" w:eastAsia="Times New Roman" w:hAnsi="Arial" w:cs="Arial"/>
          <w:color w:val="000000"/>
          <w:sz w:val="20"/>
          <w:szCs w:val="20"/>
        </w:rPr>
        <w:t xml:space="preserve">With Board approval, </w:t>
      </w:r>
      <w:r>
        <w:rPr>
          <w:rFonts w:ascii="Arial" w:eastAsia="Times New Roman" w:hAnsi="Arial" w:cs="Arial"/>
          <w:color w:val="000000"/>
          <w:sz w:val="20"/>
          <w:szCs w:val="20"/>
        </w:rPr>
        <w:t>KC International Academy</w:t>
      </w:r>
      <w:r w:rsidRPr="002D6116">
        <w:rPr>
          <w:rFonts w:ascii="Arial" w:eastAsia="Times New Roman" w:hAnsi="Arial" w:cs="Arial"/>
          <w:color w:val="000000"/>
          <w:sz w:val="20"/>
          <w:szCs w:val="20"/>
        </w:rPr>
        <w:t xml:space="preserve"> may operate various specially funded programs that must be administered in accordance with particular federal and/or state laws, regulations, and other conditions for use of such funds.</w:t>
      </w:r>
    </w:p>
    <w:p w14:paraId="77EC74B0" w14:textId="5FB900B5" w:rsidR="002D6116" w:rsidRPr="002D6116" w:rsidRDefault="002D6116" w:rsidP="002D6116">
      <w:pPr>
        <w:spacing w:after="240" w:line="275" w:lineRule="exact"/>
        <w:textAlignment w:val="baseline"/>
        <w:rPr>
          <w:rFonts w:ascii="Arial" w:eastAsia="Times New Roman" w:hAnsi="Arial" w:cs="Arial"/>
          <w:color w:val="000000"/>
          <w:sz w:val="20"/>
          <w:szCs w:val="20"/>
        </w:rPr>
      </w:pPr>
      <w:r w:rsidRPr="002D6116">
        <w:rPr>
          <w:rFonts w:ascii="Arial" w:eastAsia="Times New Roman" w:hAnsi="Arial" w:cs="Arial"/>
          <w:color w:val="000000"/>
          <w:sz w:val="20"/>
          <w:szCs w:val="20"/>
        </w:rPr>
        <w:t xml:space="preserve">The </w:t>
      </w:r>
      <w:r>
        <w:rPr>
          <w:rFonts w:ascii="Arial" w:eastAsia="Times New Roman" w:hAnsi="Arial" w:cs="Arial"/>
          <w:color w:val="000000"/>
          <w:sz w:val="20"/>
          <w:szCs w:val="20"/>
        </w:rPr>
        <w:t xml:space="preserve">Superintendent </w:t>
      </w:r>
      <w:r w:rsidRPr="002D6116">
        <w:rPr>
          <w:rFonts w:ascii="Arial" w:eastAsia="Times New Roman" w:hAnsi="Arial" w:cs="Arial"/>
          <w:color w:val="000000"/>
          <w:sz w:val="20"/>
          <w:szCs w:val="20"/>
        </w:rPr>
        <w:t xml:space="preserve">shall be the designated School Leader responsible for coordinating funded projects, administering programs, and ensuring that the various departments operating these programs do so within the guidelines of the particular program. The administration shall keep accurate and separate records, as required by state and federal programs, to enable </w:t>
      </w:r>
      <w:r>
        <w:rPr>
          <w:rFonts w:ascii="Arial" w:eastAsia="Times New Roman" w:hAnsi="Arial" w:cs="Arial"/>
          <w:color w:val="000000"/>
          <w:sz w:val="20"/>
          <w:szCs w:val="20"/>
        </w:rPr>
        <w:t>KC International Academy</w:t>
      </w:r>
      <w:r w:rsidRPr="002D6116">
        <w:rPr>
          <w:rFonts w:ascii="Arial" w:eastAsia="Times New Roman" w:hAnsi="Arial" w:cs="Arial"/>
          <w:color w:val="000000"/>
          <w:sz w:val="20"/>
          <w:szCs w:val="20"/>
        </w:rPr>
        <w:t xml:space="preserve"> to verify program compliance and success. The </w:t>
      </w:r>
      <w:r>
        <w:rPr>
          <w:rFonts w:ascii="Arial" w:eastAsia="Times New Roman" w:hAnsi="Arial" w:cs="Arial"/>
          <w:color w:val="000000"/>
          <w:sz w:val="20"/>
          <w:szCs w:val="20"/>
        </w:rPr>
        <w:t>Superintendent</w:t>
      </w:r>
      <w:r w:rsidRPr="002D6116">
        <w:rPr>
          <w:rFonts w:ascii="Arial" w:eastAsia="Times New Roman" w:hAnsi="Arial" w:cs="Arial"/>
          <w:color w:val="000000"/>
          <w:sz w:val="20"/>
          <w:szCs w:val="20"/>
        </w:rPr>
        <w:t xml:space="preserve"> shall keep the Board fully informed.</w:t>
      </w:r>
    </w:p>
    <w:p w14:paraId="454571A2" w14:textId="77777777" w:rsidR="002D6116" w:rsidRPr="002D6116" w:rsidRDefault="002D6116" w:rsidP="002D6116">
      <w:pPr>
        <w:pStyle w:val="BodyText"/>
        <w:rPr>
          <w:rFonts w:ascii="Arial" w:hAnsi="Arial" w:cs="Arial"/>
          <w:sz w:val="20"/>
          <w:szCs w:val="20"/>
        </w:rPr>
      </w:pPr>
    </w:p>
    <w:p w14:paraId="2DCC32DE" w14:textId="6F732F49" w:rsidR="00400AAB" w:rsidRPr="002D6116" w:rsidRDefault="00400AAB" w:rsidP="002D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141413"/>
          <w:sz w:val="20"/>
          <w:szCs w:val="20"/>
        </w:rPr>
      </w:pPr>
    </w:p>
    <w:sectPr w:rsidR="00400AAB" w:rsidRPr="002D6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0777C" w14:textId="77777777" w:rsidR="006204E7" w:rsidRDefault="006204E7" w:rsidP="002D6116">
      <w:r>
        <w:separator/>
      </w:r>
    </w:p>
  </w:endnote>
  <w:endnote w:type="continuationSeparator" w:id="0">
    <w:p w14:paraId="7F0950EB" w14:textId="77777777" w:rsidR="006204E7" w:rsidRDefault="006204E7" w:rsidP="002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1D56" w14:textId="77777777" w:rsidR="006204E7" w:rsidRDefault="006204E7" w:rsidP="002D6116">
      <w:r>
        <w:separator/>
      </w:r>
    </w:p>
  </w:footnote>
  <w:footnote w:type="continuationSeparator" w:id="0">
    <w:p w14:paraId="7AE101CE" w14:textId="77777777" w:rsidR="006204E7" w:rsidRDefault="006204E7" w:rsidP="002D6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16"/>
    <w:rsid w:val="000E1395"/>
    <w:rsid w:val="002D6116"/>
    <w:rsid w:val="00400AAB"/>
    <w:rsid w:val="006204E7"/>
    <w:rsid w:val="00982642"/>
    <w:rsid w:val="00CA4B22"/>
    <w:rsid w:val="00CF35A6"/>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6E80"/>
  <w15:chartTrackingRefBased/>
  <w15:docId w15:val="{70B000D3-8D8C-44F3-87FC-7B4D0EBD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D6116"/>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2D6116"/>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2D6116"/>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2D6116"/>
  </w:style>
  <w:style w:type="character" w:customStyle="1" w:styleId="FootnoteTextChar">
    <w:name w:val="Footnote Text Char"/>
    <w:basedOn w:val="DefaultParagraphFont"/>
    <w:link w:val="FootnoteText"/>
    <w:uiPriority w:val="99"/>
    <w:rsid w:val="002D6116"/>
    <w:rPr>
      <w:rFonts w:asciiTheme="minorHAnsi" w:hAnsiTheme="minorHAnsi" w:cs="Times New Roman"/>
      <w:szCs w:val="24"/>
    </w:rPr>
  </w:style>
  <w:style w:type="character" w:styleId="FootnoteReference">
    <w:name w:val="footnote reference"/>
    <w:basedOn w:val="DefaultParagraphFont"/>
    <w:uiPriority w:val="99"/>
    <w:rsid w:val="002D6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2023-04-21T19:07:00Z</dcterms:created>
  <dcterms:modified xsi:type="dcterms:W3CDTF">2023-04-21T19:07:00Z</dcterms:modified>
</cp:coreProperties>
</file>